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AB8E5D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1E1E8C1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25-26学年“华附之星”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31E1E8C1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25-26学年“华附之星”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6974DC4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06815F1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9"/>
                <w:rFonts w:hint="default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卢莉淇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C2A2FB4">
            <w:pPr>
              <w:jc w:val="center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456690" cy="2185670"/>
                  <wp:effectExtent l="0" t="0" r="10160" b="5080"/>
                  <wp:docPr id="1" name="图片 1" descr="高二5班 文明之星 卢莉淇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高二5班 文明之星 卢莉淇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6690" cy="2185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94F27C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332E84E">
            <w:pPr>
              <w:spacing w:before="143" w:after="143"/>
              <w:rPr>
                <w:rStyle w:val="9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文明之星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306DCBE">
            <w:pPr>
              <w:rPr>
                <w:rStyle w:val="9"/>
              </w:rPr>
            </w:pPr>
          </w:p>
        </w:tc>
      </w:tr>
      <w:tr w14:paraId="222C9F7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CB61DCA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高二（5）班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1A1AB12">
            <w:pPr>
              <w:rPr>
                <w:rStyle w:val="9"/>
              </w:rPr>
            </w:pPr>
          </w:p>
        </w:tc>
      </w:tr>
      <w:tr w14:paraId="167A7C3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24EE6E7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礼貌是人类共处的金钥匙。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77D8C42">
            <w:pPr>
              <w:rPr>
                <w:rStyle w:val="9"/>
              </w:rPr>
            </w:pPr>
          </w:p>
        </w:tc>
      </w:tr>
      <w:tr w14:paraId="0B40C4B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3FC4BAE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0F03C29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170F884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1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4EC86A50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79A36F3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0DEF010E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3D9FAC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60" w:firstLineChars="200"/>
              <w:textAlignment w:val="baseline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作为一名共青团员，卢莉淇同学始终以实际行动践行文明准则，是同学们身边的榜样。</w:t>
            </w:r>
          </w:p>
          <w:p w14:paraId="6AF74B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60" w:firstLineChars="200"/>
              <w:textAlignment w:val="baseline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作为语文课代表，她责任心强，认真收发作业、反馈同学学习问题，全力做好老师和同学之间的纽带。语文老师因病离校期间，她主动组织同学关心老师，协调班级语文学习进度，保障了班级学习秩序，用行动扛起了课代表的责任。</w:t>
            </w:r>
          </w:p>
          <w:p w14:paraId="6524BB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60" w:firstLineChars="200"/>
              <w:textAlignment w:val="baseline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在语文学习上，她态度端正、认真踏实，始终把“礼貌是人类共处的金钥匙”作为座右铭，认为语文学习不仅是学知识，更是学做人、传文明。学习生活中，她勤奋钻研，积极帮助有需要的学习，无私分享学习成果、学习心得。</w:t>
            </w:r>
          </w:p>
          <w:p w14:paraId="07FBA9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60" w:firstLineChars="200"/>
              <w:textAlignment w:val="baseline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工作中，她认真负责、积极肯干，获评校级“优秀学生干部”“文明标兵”，用扎实的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表现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展现了担当。</w:t>
            </w:r>
          </w:p>
          <w:p w14:paraId="5606F0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60" w:firstLineChars="200"/>
              <w:textAlignment w:val="baseline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生活里，她待人真诚有礼，见到师长主动问好，对长辈谦逊恭敬；和同学相处温良谦逊，总在学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8"/>
                <w:szCs w:val="28"/>
              </w:rPr>
              <w:t>习、生活上主动帮助有需要的人。她把文明落实在小事上：主动捡起校园垃圾，维护环境整洁；出行时热心帮助不熟悉电子设备的老人，用点滴行动践行文明，坚守道德底线。</w:t>
            </w:r>
          </w:p>
          <w:p w14:paraId="CA66ED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60" w:firstLineChars="200"/>
              <w:textAlignment w:val="baseline"/>
              <w:rPr>
                <w:rStyle w:val="9"/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卢莉淇同学始终以团员标准严格要求自己，将文明融入一言一行，在思想、学习、工作、生活中全面展现了新时代青少年的良好风貌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。</w:t>
            </w:r>
          </w:p>
        </w:tc>
      </w:tr>
    </w:tbl>
    <w:p w14:paraId="49EAC8FB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5D57229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4F2D14D5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0F850C7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7E3B1573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3BB2EB2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9F3A269">
            <w:pPr>
              <w:rPr>
                <w:rFonts w:hint="default"/>
              </w:rPr>
            </w:pPr>
            <w:r>
              <w:rPr>
                <w:rStyle w:val="9"/>
              </w:rPr>
              <w:t xml:space="preserve">   </w:t>
            </w:r>
            <w:r>
              <w:rPr>
                <w:rFonts w:hint="default"/>
              </w:rPr>
              <w:t>卢莉淇同学身为共青团员，信念坚定、品行端正，时刻以团员标准严格要求自己。作为语文课代表，责任心强，在老师离校期间主动担当，协调班级学习、关心师长，充分发挥桥梁纽带作用。她学习勤奋踏实，待人真诚友善，尊敬师长、团结同学，乐于助人，始终将文明礼貌内化于心、外化于行，从点滴小事践行美德。该生获评优秀学生干部、文明标兵，名副其实，是当之无愧的文明之星。</w:t>
            </w:r>
          </w:p>
          <w:p w14:paraId="72AA8A48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</w:p>
          <w:p w14:paraId="1387DAD4">
            <w:pPr>
              <w:rPr>
                <w:rStyle w:val="9"/>
              </w:rPr>
            </w:pPr>
          </w:p>
          <w:p w14:paraId="5DE2B56E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</w:t>
            </w:r>
            <w:r>
              <w:rPr>
                <w:rStyle w:val="9"/>
                <w:rFonts w:hint="eastAsia"/>
                <w:lang w:val="en-US" w:eastAsia="zh-CN"/>
              </w:rPr>
              <w:t>郑旭玲</w:t>
            </w:r>
            <w:r>
              <w:rPr>
                <w:rStyle w:val="9"/>
              </w:rPr>
              <w:t xml:space="preserve">    </w:t>
            </w:r>
            <w:r>
              <w:rPr>
                <w:rStyle w:val="9"/>
                <w:rFonts w:hint="eastAsia"/>
                <w:lang w:val="en-US" w:eastAsia="zh-CN"/>
              </w:rPr>
              <w:t>2026</w:t>
            </w:r>
            <w:r>
              <w:rPr>
                <w:rStyle w:val="9"/>
              </w:rPr>
              <w:t>年</w:t>
            </w:r>
            <w:r>
              <w:rPr>
                <w:rStyle w:val="9"/>
                <w:rFonts w:hint="eastAsia"/>
                <w:lang w:val="en-US" w:eastAsia="zh-CN"/>
              </w:rPr>
              <w:t>4</w:t>
            </w:r>
            <w:r>
              <w:rPr>
                <w:rStyle w:val="9"/>
              </w:rPr>
              <w:t>月</w:t>
            </w:r>
            <w:r>
              <w:rPr>
                <w:rStyle w:val="9"/>
                <w:rFonts w:hint="eastAsia"/>
                <w:lang w:val="en-US" w:eastAsia="zh-CN"/>
              </w:rPr>
              <w:t>8</w:t>
            </w:r>
            <w:r>
              <w:rPr>
                <w:rStyle w:val="9"/>
              </w:rPr>
              <w:t>日</w:t>
            </w:r>
          </w:p>
        </w:tc>
      </w:tr>
      <w:tr w14:paraId="337D0AE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72D5D3D6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02CBDAB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1F750597">
            <w:pPr>
              <w:rPr>
                <w:rStyle w:val="9"/>
              </w:rPr>
            </w:pPr>
          </w:p>
          <w:p w14:paraId="67643BBC">
            <w:pPr>
              <w:rPr>
                <w:rStyle w:val="9"/>
              </w:rPr>
            </w:pPr>
          </w:p>
          <w:p w14:paraId="0B5478E3">
            <w:pPr>
              <w:jc w:val="right"/>
              <w:rPr>
                <w:rStyle w:val="9"/>
              </w:rPr>
            </w:pPr>
          </w:p>
          <w:p w14:paraId="42AE4AEC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27AB8C4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5F17876C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24B315B9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05552BBC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2F7B7063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2D935C6F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94DD955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A973E8A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746F17F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7B312BEC">
      <w:pPr>
        <w:rPr>
          <w:rStyle w:val="9"/>
        </w:rPr>
      </w:pPr>
    </w:p>
    <w:p w14:paraId="286EFC6A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0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WPSEMBED2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898C9B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3D41C7C"/>
    <w:rsid w:val="69B72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qFormat/>
    <w:uiPriority w:val="1"/>
  </w:style>
  <w:style w:type="table" w:default="1" w:styleId="4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等线" w:hAnsi="等线" w:eastAsia="等线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852</Words>
  <Characters>856</Characters>
  <Paragraphs>60</Paragraphs>
  <TotalTime>3</TotalTime>
  <ScaleCrop>false</ScaleCrop>
  <LinksUpToDate>false</LinksUpToDate>
  <CharactersWithSpaces>930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2023-01-02T05:20:00Z</dcterms:created>
  <dc:creator>sandy珊珊</dc:creator>
  <cp:lastModifiedBy>zzz</cp:lastModifiedBy>
  <dcterms:modified xsi:type="dcterms:W3CDTF">2026-04-20T09:19:14Z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8991668B6BCD42C684C115BE5A6E70EC_13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